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E79E6" w14:textId="396CF5BD" w:rsidR="00A65532" w:rsidRPr="001E56FE" w:rsidRDefault="00A65532" w:rsidP="00A65532">
      <w:pPr>
        <w:pStyle w:val="CommentText"/>
        <w:rPr>
          <w:rFonts w:cs="Arial"/>
        </w:rPr>
      </w:pPr>
      <w:bookmarkStart w:id="0" w:name="_GoBack"/>
      <w:bookmarkEnd w:id="0"/>
      <w:r>
        <w:rPr>
          <w:rFonts w:cs="Arial"/>
        </w:rPr>
        <w:t xml:space="preserve">ANNEX A TO CLAUSE </w:t>
      </w:r>
      <w:r w:rsidR="00074FC8">
        <w:rPr>
          <w:rFonts w:cs="Arial"/>
        </w:rPr>
        <w:t>4</w:t>
      </w:r>
      <w:r w:rsidR="006A110F">
        <w:rPr>
          <w:rFonts w:cs="Arial"/>
        </w:rPr>
        <w:t>5</w:t>
      </w:r>
      <w:r w:rsidR="00074FC8">
        <w:rPr>
          <w:rFonts w:cs="Arial"/>
        </w:rPr>
        <w:t>.</w:t>
      </w:r>
      <w:r w:rsidR="00360792">
        <w:rPr>
          <w:rFonts w:cs="Arial"/>
        </w:rPr>
        <w:t>2</w:t>
      </w:r>
    </w:p>
    <w:p w14:paraId="25774D70"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6CE29634"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BA944E6"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37C4F6B5" w14:textId="77777777" w:rsidR="00A65532" w:rsidRPr="001E56FE" w:rsidRDefault="00A65532" w:rsidP="00A65532">
      <w:pPr>
        <w:pStyle w:val="CoversheetParagraph"/>
        <w:rPr>
          <w:rFonts w:ascii="Arial" w:hAnsi="Arial" w:cs="Arial"/>
          <w:sz w:val="20"/>
        </w:rPr>
      </w:pPr>
    </w:p>
    <w:p w14:paraId="1A395EB7" w14:textId="77777777"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between</w:t>
      </w:r>
      <w:proofErr w:type="gramEnd"/>
    </w:p>
    <w:p w14:paraId="25F3479B" w14:textId="77777777" w:rsidR="00A65532" w:rsidRPr="001E56FE" w:rsidRDefault="00A65532" w:rsidP="00A65532">
      <w:pPr>
        <w:pStyle w:val="CoversheetParagraph"/>
        <w:rPr>
          <w:rFonts w:ascii="Arial" w:hAnsi="Arial" w:cs="Arial"/>
          <w:sz w:val="20"/>
        </w:rPr>
      </w:pPr>
    </w:p>
    <w:p w14:paraId="010ED6D6"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315474D5" w14:textId="77777777" w:rsidR="00A65532" w:rsidRPr="001E56FE" w:rsidRDefault="00A65532" w:rsidP="00A65532">
      <w:pPr>
        <w:pStyle w:val="CoversheetParagraph"/>
        <w:rPr>
          <w:rFonts w:ascii="Arial" w:hAnsi="Arial" w:cs="Arial"/>
          <w:sz w:val="20"/>
        </w:rPr>
      </w:pPr>
    </w:p>
    <w:p w14:paraId="1012E5DA" w14:textId="77777777"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and</w:t>
      </w:r>
      <w:proofErr w:type="gramEnd"/>
    </w:p>
    <w:p w14:paraId="40088C56" w14:textId="77777777" w:rsidR="00A65532" w:rsidRPr="001E56FE" w:rsidRDefault="00A65532" w:rsidP="00A65532">
      <w:pPr>
        <w:pStyle w:val="CoversheetParagraph"/>
        <w:rPr>
          <w:rFonts w:ascii="Arial" w:hAnsi="Arial" w:cs="Arial"/>
          <w:sz w:val="20"/>
        </w:rPr>
      </w:pPr>
    </w:p>
    <w:p w14:paraId="22FCA0EA"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50B5EEBF" w14:textId="77777777" w:rsidR="00A65532" w:rsidRPr="001E56FE" w:rsidRDefault="00A65532" w:rsidP="00A65532">
      <w:pPr>
        <w:pStyle w:val="CoversheetParagraph"/>
        <w:rPr>
          <w:rFonts w:ascii="Arial" w:hAnsi="Arial" w:cs="Arial"/>
          <w:sz w:val="20"/>
        </w:rPr>
      </w:pPr>
    </w:p>
    <w:p w14:paraId="6E950900" w14:textId="77777777" w:rsidR="00A65532" w:rsidRPr="001E56FE" w:rsidRDefault="00A65532" w:rsidP="00A65532">
      <w:pPr>
        <w:pStyle w:val="CoversheetParagraph"/>
        <w:rPr>
          <w:rFonts w:ascii="Arial" w:hAnsi="Arial" w:cs="Arial"/>
          <w:sz w:val="20"/>
        </w:rPr>
      </w:pPr>
      <w:proofErr w:type="gramStart"/>
      <w:r w:rsidRPr="001E56FE">
        <w:rPr>
          <w:rFonts w:ascii="Arial" w:hAnsi="Arial" w:cs="Arial"/>
          <w:sz w:val="20"/>
        </w:rPr>
        <w:t>and</w:t>
      </w:r>
      <w:proofErr w:type="gramEnd"/>
    </w:p>
    <w:p w14:paraId="66872941" w14:textId="77777777" w:rsidR="00A65532" w:rsidRPr="001E56FE" w:rsidRDefault="00A65532" w:rsidP="00A65532">
      <w:pPr>
        <w:pStyle w:val="CoversheetParagraph"/>
        <w:rPr>
          <w:rFonts w:ascii="Arial" w:hAnsi="Arial" w:cs="Arial"/>
          <w:sz w:val="20"/>
        </w:rPr>
      </w:pPr>
    </w:p>
    <w:p w14:paraId="6A467DF3"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D5ABD3A" w14:textId="77777777" w:rsidR="00A65532" w:rsidRPr="001E56FE" w:rsidRDefault="00A65532" w:rsidP="00A65532">
      <w:pPr>
        <w:rPr>
          <w:rFonts w:cs="Arial"/>
          <w:sz w:val="20"/>
          <w:szCs w:val="20"/>
        </w:rPr>
        <w:sectPr w:rsidR="00A65532" w:rsidRPr="001E56FE">
          <w:pgSz w:w="11907" w:h="16840"/>
          <w:pgMar w:top="1440" w:right="1800" w:bottom="1440" w:left="1800" w:header="720" w:footer="720" w:gutter="0"/>
          <w:cols w:space="708"/>
          <w:docGrid w:linePitch="360"/>
        </w:sectPr>
      </w:pPr>
    </w:p>
    <w:p w14:paraId="0D1A2DC5"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05A8DEC"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6D0368C7"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36D79686"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7B672D1"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7D5F711F"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183B11D"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442E934E"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49D5F525"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02A762B"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68040E69"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7EA9B43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4F73E5FE"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2C4B21B5"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5958EDD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43A8A606"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37F5FD0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72F824D8"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34AA5A9F"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06634BD3"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A608AC3"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54B81BA7"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3609B414" w14:textId="77777777" w:rsidR="00A65532" w:rsidRPr="001E56FE" w:rsidRDefault="00A65532" w:rsidP="00A65532">
      <w:pPr>
        <w:pStyle w:val="Bodysubclause"/>
        <w:rPr>
          <w:rFonts w:ascii="Arial" w:hAnsi="Arial" w:cs="Arial"/>
          <w:sz w:val="20"/>
        </w:rPr>
      </w:pPr>
    </w:p>
    <w:p w14:paraId="2D4E3803"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14:paraId="2CC78F47"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[SECRETARY OF STATE FOR DEFENCE]</w:t>
      </w:r>
    </w:p>
    <w:p w14:paraId="7ED05581"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14:paraId="196D3758"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14:paraId="0DF0D9A7"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w:t>
      </w:r>
      <w:r w:rsidR="00D70070">
        <w:rPr>
          <w:rFonts w:ascii="Arial" w:hAnsi="Arial" w:cs="Arial"/>
          <w:sz w:val="20"/>
        </w:rPr>
        <w:t>BABCOCK LAND DEFENCE LIMITED</w:t>
      </w:r>
      <w:r w:rsidRPr="001E56FE">
        <w:rPr>
          <w:rFonts w:ascii="Arial" w:hAnsi="Arial" w:cs="Arial"/>
          <w:sz w:val="20"/>
        </w:rPr>
        <w:t>]</w:t>
      </w:r>
    </w:p>
    <w:p w14:paraId="6BDA955C"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14:paraId="3BA0E561"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Signed .....................................................</w:t>
      </w:r>
      <w:proofErr w:type="gramEnd"/>
    </w:p>
    <w:p w14:paraId="268C96ED" w14:textId="77777777" w:rsidR="00A65532" w:rsidRPr="001E56FE" w:rsidRDefault="00A65532" w:rsidP="00A65532">
      <w:pPr>
        <w:pStyle w:val="Bodysubclause"/>
        <w:ind w:left="0"/>
        <w:rPr>
          <w:rFonts w:ascii="Arial" w:hAnsi="Arial" w:cs="Arial"/>
          <w:sz w:val="20"/>
        </w:rPr>
      </w:pPr>
      <w:proofErr w:type="gramStart"/>
      <w:r w:rsidRPr="001E56FE">
        <w:rPr>
          <w:rFonts w:ascii="Arial" w:hAnsi="Arial" w:cs="Arial"/>
          <w:sz w:val="20"/>
        </w:rPr>
        <w:t>for</w:t>
      </w:r>
      <w:proofErr w:type="gramEnd"/>
      <w:r w:rsidRPr="001E56FE">
        <w:rPr>
          <w:rFonts w:ascii="Arial" w:hAnsi="Arial" w:cs="Arial"/>
          <w:sz w:val="20"/>
        </w:rPr>
        <w:t xml:space="preserve"> and on behalf of [CONTINUING PARTY]</w:t>
      </w:r>
    </w:p>
    <w:p w14:paraId="7A86D005" w14:textId="77777777" w:rsidR="00A65532" w:rsidRDefault="00A65532" w:rsidP="00A65532">
      <w:pPr>
        <w:pStyle w:val="Bodysubclause"/>
        <w:ind w:left="0"/>
        <w:rPr>
          <w:rFonts w:ascii="Arial" w:hAnsi="Arial" w:cs="Arial"/>
          <w:sz w:val="20"/>
        </w:rPr>
      </w:pPr>
      <w:proofErr w:type="gramStart"/>
      <w:r w:rsidRPr="001E56FE">
        <w:rPr>
          <w:rFonts w:ascii="Arial" w:hAnsi="Arial" w:cs="Arial"/>
          <w:sz w:val="20"/>
        </w:rPr>
        <w:t>Date ........................................................</w:t>
      </w:r>
      <w:proofErr w:type="gramEnd"/>
    </w:p>
    <w:p w14:paraId="20E74C6D"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0EE19" w14:textId="77777777" w:rsidR="006A110F" w:rsidRDefault="006A110F"/>
  </w:endnote>
  <w:endnote w:type="continuationSeparator" w:id="0">
    <w:p w14:paraId="55FE6CB8" w14:textId="77777777" w:rsidR="006A110F" w:rsidRDefault="006A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F017E" w14:textId="77777777" w:rsidR="006A110F" w:rsidRDefault="006A110F"/>
  </w:footnote>
  <w:footnote w:type="continuationSeparator" w:id="0">
    <w:p w14:paraId="263F9CAA" w14:textId="77777777" w:rsidR="006A110F" w:rsidRDefault="006A110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2"/>
    <w:rsid w:val="00074FC8"/>
    <w:rsid w:val="002811FD"/>
    <w:rsid w:val="00360792"/>
    <w:rsid w:val="00373DE4"/>
    <w:rsid w:val="006A110F"/>
    <w:rsid w:val="008876AD"/>
    <w:rsid w:val="00A00600"/>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A110F"/>
    <w:pPr>
      <w:tabs>
        <w:tab w:val="center" w:pos="4513"/>
        <w:tab w:val="right" w:pos="9026"/>
      </w:tabs>
    </w:pPr>
  </w:style>
  <w:style w:type="character" w:customStyle="1" w:styleId="HeaderChar">
    <w:name w:val="Header Char"/>
    <w:basedOn w:val="DefaultParagraphFont"/>
    <w:link w:val="Header"/>
    <w:uiPriority w:val="99"/>
    <w:rsid w:val="006A110F"/>
    <w:rPr>
      <w:rFonts w:eastAsia="Times New Roman" w:cs="Times New Roman"/>
      <w:sz w:val="22"/>
      <w:szCs w:val="24"/>
      <w:lang w:eastAsia="en-GB"/>
    </w:rPr>
  </w:style>
  <w:style w:type="paragraph" w:styleId="Footer">
    <w:name w:val="footer"/>
    <w:basedOn w:val="Normal"/>
    <w:link w:val="FooterChar"/>
    <w:uiPriority w:val="99"/>
    <w:unhideWhenUsed/>
    <w:rsid w:val="006A110F"/>
    <w:pPr>
      <w:tabs>
        <w:tab w:val="center" w:pos="4513"/>
        <w:tab w:val="right" w:pos="9026"/>
      </w:tabs>
    </w:pPr>
  </w:style>
  <w:style w:type="character" w:customStyle="1" w:styleId="FooterChar">
    <w:name w:val="Footer Char"/>
    <w:basedOn w:val="DefaultParagraphFont"/>
    <w:link w:val="Footer"/>
    <w:uiPriority w:val="99"/>
    <w:rsid w:val="006A110F"/>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810</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07.a. Issued ITT</Document_x0020_Type>
    <TaxCatchAll xmlns="ff086124-028d-4eda-a1aa-84262d36dca8">
      <Value>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2.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3.xml><?xml version="1.0" encoding="utf-8"?>
<ds:datastoreItem xmlns:ds="http://schemas.openxmlformats.org/officeDocument/2006/customXml" ds:itemID="{8713F31F-CAB9-45B7-85B8-4FA4C9FE4427}">
  <ds:schemaRef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94772EF-A867-4DB2-8719-1936BFEA4DFE}"/>
</file>

<file path=customXml/itemProps5.xml><?xml version="1.0" encoding="utf-8"?>
<ds:datastoreItem xmlns:ds="http://schemas.openxmlformats.org/officeDocument/2006/customXml" ds:itemID="{F5EA465C-A828-4BB0-A067-EB2E848DB1E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20210618  IRM20 7532 - Annex A to Clause 46.2 Novation</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20210618  IRM20 7532 - Annex A to Clause 46.2 Novation</dc:title>
  <dc:creator>Smith, Lauren</dc:creator>
  <cp:lastModifiedBy>Ben Slade</cp:lastModifiedBy>
  <cp:revision>2</cp:revision>
  <cp:lastPrinted>2018-10-09T15:31:00Z</cp:lastPrinted>
  <dcterms:created xsi:type="dcterms:W3CDTF">2022-02-17T23:33:00Z</dcterms:created>
  <dcterms:modified xsi:type="dcterms:W3CDTF">2022-02-17T23:33:00Z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9b2a2f94-e310-4eb6-8b75-7a7c09c72c53</vt:lpwstr>
  </property>
  <property fmtid="{D5CDD505-2E9C-101B-9397-08002B2CF9AE}" pid="7" name="bjSaver">
    <vt:lpwstr>g21WX8ArE1lImy5PQFNrKAX9Wa8kOSeu</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